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69" w:rsidRPr="00B709C5" w:rsidRDefault="00B709C5" w:rsidP="00B70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C5">
        <w:rPr>
          <w:rFonts w:ascii="Times New Roman" w:hAnsi="Times New Roman" w:cs="Times New Roman"/>
          <w:b/>
          <w:sz w:val="24"/>
          <w:szCs w:val="24"/>
        </w:rPr>
        <w:t>Тема 1</w:t>
      </w:r>
      <w:r w:rsidR="00A10469" w:rsidRPr="00B709C5">
        <w:rPr>
          <w:rFonts w:ascii="Times New Roman" w:hAnsi="Times New Roman" w:cs="Times New Roman"/>
          <w:b/>
          <w:sz w:val="24"/>
          <w:szCs w:val="24"/>
        </w:rPr>
        <w:t>: «Семья и детский сад»</w:t>
      </w:r>
    </w:p>
    <w:p w:rsidR="00A10469" w:rsidRDefault="00A10469" w:rsidP="00A10469">
      <w:pPr>
        <w:pStyle w:val="a3"/>
        <w:jc w:val="both"/>
      </w:pPr>
      <w:r>
        <w:t xml:space="preserve">Цель взаимодействия с родителями, поставленная ДОУ, всегда будет глобальной и отличающийся от целей, которые ставит каждый воспитатель при личной взаимосвязи с родительской общественностью. </w:t>
      </w:r>
      <w:r>
        <w:rPr>
          <w:rStyle w:val="a4"/>
        </w:rPr>
        <w:t>Общей целью для всего учреждения является формирование общего пространства «детский сад — семья».</w:t>
      </w:r>
      <w:r>
        <w:t xml:space="preserve"> А цель каждого отдельного мероприятия с родительской общественностью (собрания, открытого занятия и т. п.) подбирается </w:t>
      </w:r>
      <w:proofErr w:type="gramStart"/>
      <w:r>
        <w:t>воспитателем</w:t>
      </w:r>
      <w:proofErr w:type="gramEnd"/>
      <w:r>
        <w:t xml:space="preserve"> самостоятельно исходя из потребностей и нужд родителей и общего плана занятий.</w:t>
      </w:r>
    </w:p>
    <w:p w:rsidR="00A10469" w:rsidRDefault="00A10469" w:rsidP="00A10469">
      <w:pPr>
        <w:pStyle w:val="a3"/>
        <w:jc w:val="both"/>
      </w:pPr>
      <w:r>
        <w:t>Целью первого родительского собрания может быть установление тесного взаимодействия с родительской общественностью или адаптация детей к условиям ДОУ.</w:t>
      </w:r>
    </w:p>
    <w:p w:rsidR="00A10469" w:rsidRDefault="00A10469" w:rsidP="00A10469">
      <w:pPr>
        <w:pStyle w:val="a3"/>
        <w:jc w:val="both"/>
      </w:pPr>
      <w:r>
        <w:t>Задачи всего учреждения также отличаются от задач, которые ставит себе каждый воспитатель при взаимодействии с родителями, но не противоречат друг другу. Наиболее приоритетными задачами всего ДОУ являются:</w:t>
      </w:r>
    </w:p>
    <w:p w:rsidR="00A10469" w:rsidRDefault="00A10469" w:rsidP="00A10469">
      <w:pPr>
        <w:pStyle w:val="a3"/>
        <w:numPr>
          <w:ilvl w:val="0"/>
          <w:numId w:val="2"/>
        </w:numPr>
        <w:jc w:val="both"/>
      </w:pPr>
      <w:r>
        <w:t>Заинтересовать родительскую общественность жизнью детского сада и группы путём использования различных форм взаимодействия.</w:t>
      </w:r>
    </w:p>
    <w:p w:rsidR="00A10469" w:rsidRDefault="00A10469" w:rsidP="00A10469">
      <w:pPr>
        <w:pStyle w:val="a3"/>
        <w:numPr>
          <w:ilvl w:val="0"/>
          <w:numId w:val="2"/>
        </w:numPr>
        <w:jc w:val="both"/>
      </w:pPr>
      <w:r>
        <w:t xml:space="preserve">Сформировать такую среду, в которой динамично развивающийся ребёнок будет чувствовать себя </w:t>
      </w:r>
      <w:proofErr w:type="gramStart"/>
      <w:r>
        <w:t>комфортно</w:t>
      </w:r>
      <w:proofErr w:type="gramEnd"/>
      <w:r>
        <w:t xml:space="preserve"> и продолжать успешно развиваться.</w:t>
      </w:r>
    </w:p>
    <w:p w:rsidR="00A10469" w:rsidRDefault="00A10469" w:rsidP="00A10469">
      <w:pPr>
        <w:pStyle w:val="a3"/>
        <w:numPr>
          <w:ilvl w:val="0"/>
          <w:numId w:val="2"/>
        </w:numPr>
        <w:jc w:val="both"/>
      </w:pPr>
      <w:r>
        <w:t>Организовать непрерывное высокопрофессиональное психологическое сопровождение образовательного процесса и при необходимости оказывать семье ребёнка психолого-педагогическую поддержку.</w:t>
      </w:r>
    </w:p>
    <w:p w:rsidR="00A10469" w:rsidRDefault="00A10469" w:rsidP="00A10469">
      <w:pPr>
        <w:pStyle w:val="a3"/>
        <w:numPr>
          <w:ilvl w:val="0"/>
          <w:numId w:val="2"/>
        </w:numPr>
        <w:jc w:val="both"/>
      </w:pPr>
      <w:r>
        <w:t>Создать условия для трансляции родителям знаний в области социализации, охраны и укрепления здоровья, правильного развития и обучения детей.</w:t>
      </w:r>
    </w:p>
    <w:p w:rsidR="00A10469" w:rsidRDefault="00A10469" w:rsidP="00A10469">
      <w:pPr>
        <w:pStyle w:val="a3"/>
        <w:jc w:val="both"/>
      </w:pPr>
      <w:r>
        <w:t>До прихода в детский сад круг общения ребёнка весьма ограничен. В момент, когда малыш приходит в детский сад, перед ним распахивается целый новый мир общения и игр. Этот мир резко отличается от того, к чему ребёнок привык дома.</w:t>
      </w:r>
    </w:p>
    <w:p w:rsidR="00A10469" w:rsidRDefault="00A10469" w:rsidP="00A10469">
      <w:pPr>
        <w:pStyle w:val="a3"/>
        <w:jc w:val="both"/>
      </w:pPr>
      <w:r>
        <w:t>Задачи всего учреждения также отличаются от задач, которые ставит себе каждый воспитатель при взаимодействии с родителями, но не противоречат друг другу. Наиболее приоритетными задачами всего ДОУ являются:</w:t>
      </w:r>
    </w:p>
    <w:p w:rsidR="00A10469" w:rsidRDefault="00A10469" w:rsidP="00A10469">
      <w:pPr>
        <w:pStyle w:val="a3"/>
        <w:numPr>
          <w:ilvl w:val="0"/>
          <w:numId w:val="3"/>
        </w:numPr>
        <w:jc w:val="both"/>
      </w:pPr>
      <w:r>
        <w:t>Заинтересовать родительскую общественность жизнью детского сада и группы путём использования различных форм взаимодействия.</w:t>
      </w:r>
    </w:p>
    <w:p w:rsidR="00A10469" w:rsidRDefault="00A10469" w:rsidP="00A10469">
      <w:pPr>
        <w:pStyle w:val="a3"/>
        <w:numPr>
          <w:ilvl w:val="0"/>
          <w:numId w:val="3"/>
        </w:numPr>
        <w:jc w:val="both"/>
      </w:pPr>
      <w:r>
        <w:t xml:space="preserve">Сформировать такую среду, в которой динамично развивающийся ребёнок будет чувствовать себя </w:t>
      </w:r>
      <w:proofErr w:type="gramStart"/>
      <w:r>
        <w:t>комфортно</w:t>
      </w:r>
      <w:proofErr w:type="gramEnd"/>
      <w:r>
        <w:t xml:space="preserve"> и продолжать успешно развиваться.</w:t>
      </w:r>
    </w:p>
    <w:p w:rsidR="00A10469" w:rsidRDefault="00A10469" w:rsidP="00A10469">
      <w:pPr>
        <w:pStyle w:val="a3"/>
        <w:numPr>
          <w:ilvl w:val="0"/>
          <w:numId w:val="3"/>
        </w:numPr>
        <w:jc w:val="both"/>
      </w:pPr>
      <w:r>
        <w:t>Организовать непрерывное высокопрофессиональное психологическое сопровождение образовательного процесса и при необходимости оказывать семье ребёнка психолого-педагогическую поддержку.</w:t>
      </w:r>
    </w:p>
    <w:p w:rsidR="00A10469" w:rsidRDefault="00A10469" w:rsidP="00A10469">
      <w:pPr>
        <w:pStyle w:val="a3"/>
        <w:numPr>
          <w:ilvl w:val="0"/>
          <w:numId w:val="3"/>
        </w:numPr>
        <w:jc w:val="both"/>
      </w:pPr>
      <w:r>
        <w:t>Создать условия для трансляции родителям знаний в области социализации, охраны и укрепления здоровья, правильного развития и обучения детей.</w:t>
      </w:r>
    </w:p>
    <w:p w:rsidR="00A10469" w:rsidRDefault="00A10469" w:rsidP="00A10469">
      <w:pPr>
        <w:pStyle w:val="a3"/>
        <w:jc w:val="both"/>
      </w:pPr>
      <w:r>
        <w:t>До прихода в детский сад круг общения ребёнка весьма ограничен. В момент, когда малыш приходит в детский сад, перед ним распахивается целый новый мир общения и игр. Этот мир резко отличается от того, к чему ребёнок привык дома.</w:t>
      </w:r>
    </w:p>
    <w:p w:rsidR="00A10469" w:rsidRDefault="00CA51FE" w:rsidP="00B709C5">
      <w:pPr>
        <w:jc w:val="center"/>
      </w:pPr>
      <w:r>
        <w:rPr>
          <w:noProof/>
        </w:rPr>
        <w:lastRenderedPageBreak/>
        <w:drawing>
          <wp:inline distT="0" distB="0" distL="0" distR="0">
            <wp:extent cx="3629025" cy="3629025"/>
            <wp:effectExtent l="19050" t="0" r="9525" b="0"/>
            <wp:docPr id="3" name="Рисунок 3" descr="Круг общения ребёнка до прихода в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г общения ребёнка до прихода в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FE" w:rsidRDefault="00CA51FE" w:rsidP="00B709C5">
      <w:pPr>
        <w:ind w:firstLine="284"/>
        <w:jc w:val="both"/>
      </w:pPr>
      <w:r w:rsidRPr="00B709C5">
        <w:rPr>
          <w:rFonts w:ascii="Times New Roman" w:hAnsi="Times New Roman" w:cs="Times New Roman"/>
          <w:sz w:val="24"/>
          <w:szCs w:val="24"/>
        </w:rPr>
        <w:t xml:space="preserve">Именно поэтому </w:t>
      </w:r>
      <w:proofErr w:type="gramStart"/>
      <w:r w:rsidRPr="00B709C5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B709C5">
        <w:rPr>
          <w:rFonts w:ascii="Times New Roman" w:hAnsi="Times New Roman" w:cs="Times New Roman"/>
          <w:sz w:val="24"/>
          <w:szCs w:val="24"/>
        </w:rPr>
        <w:t xml:space="preserve"> активно и правильно поддерживать ребёнка во время адаптации к детскому саду. </w:t>
      </w:r>
      <w:r w:rsidRPr="00B709C5">
        <w:rPr>
          <w:rStyle w:val="a4"/>
          <w:rFonts w:ascii="Times New Roman" w:hAnsi="Times New Roman" w:cs="Times New Roman"/>
          <w:sz w:val="24"/>
          <w:szCs w:val="24"/>
        </w:rPr>
        <w:t>Лишь совместные усилия специалистов детского сада и родителей помогут малышу легче и быстрее пройти сложный для ребёнка период.</w:t>
      </w:r>
      <w:r w:rsidRPr="00B709C5">
        <w:rPr>
          <w:rFonts w:ascii="Times New Roman" w:hAnsi="Times New Roman" w:cs="Times New Roman"/>
          <w:sz w:val="24"/>
          <w:szCs w:val="24"/>
        </w:rPr>
        <w:t xml:space="preserve"> Вот и первая задача, появляющаяся перед родителями, специалистами и детским садом в целом. Вторая задача — второй этап — плавное введение в образовательную деятельность. В это время основной вид деятельности ребёнка — игра. Он учится играть и, играя, учится. Третья немаловажная задача — социализация. Успешное взаимодействие малыша и его окружения нередко становится основой его будущего. В реализации этих задач мелочей нет, как нет и лишних людей. Воспитатель становится связующим звеном между специалистами детского сада, ребёнком и родителями. Дело в том, что в детском саду ребёнок реализует себя сам. Его поведение в группе может в корне</w:t>
      </w:r>
      <w:r>
        <w:t xml:space="preserve"> </w:t>
      </w:r>
      <w:r w:rsidRPr="00B709C5">
        <w:rPr>
          <w:rFonts w:ascii="Times New Roman" w:hAnsi="Times New Roman" w:cs="Times New Roman"/>
          <w:sz w:val="24"/>
          <w:szCs w:val="24"/>
        </w:rPr>
        <w:t xml:space="preserve">отличаться от поведения дома, и это нормально. </w:t>
      </w:r>
      <w:r>
        <w:rPr>
          <w:noProof/>
        </w:rPr>
        <w:drawing>
          <wp:inline distT="0" distB="0" distL="0" distR="0">
            <wp:extent cx="3228975" cy="3228975"/>
            <wp:effectExtent l="19050" t="0" r="9525" b="0"/>
            <wp:docPr id="6" name="Рисунок 6" descr="Общение ребёнк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щение ребёнк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FE" w:rsidRPr="00B709C5" w:rsidRDefault="00CA51FE" w:rsidP="00B709C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09C5">
        <w:rPr>
          <w:rFonts w:ascii="Times New Roman" w:hAnsi="Times New Roman" w:cs="Times New Roman"/>
          <w:sz w:val="24"/>
          <w:szCs w:val="24"/>
        </w:rPr>
        <w:lastRenderedPageBreak/>
        <w:t>Воспитатель находится с детьми большую часть их пребывания в детском саду и должен обладать основами музыкального развития, логопедии, физического развития и психологии. Эти знания ему нужны, чтобы правильно построить работу в группе, но он не является специалистом в этих областях. Воспитатель, опираясь на первичные знания, определяет потребности детей. На основе наблюдений за детьми и бесед с родителями он обращается к специалистам. Так, в случае формирования динамичной минутки воспитатель обратится к инструктору по физической культуре, а заметив нарушения речи — к логопеду.</w:t>
      </w:r>
    </w:p>
    <w:p w:rsidR="00CA51FE" w:rsidRDefault="00CA51FE" w:rsidP="00B709C5">
      <w:pPr>
        <w:pStyle w:val="a3"/>
        <w:ind w:firstLine="284"/>
        <w:jc w:val="both"/>
      </w:pPr>
      <w:r>
        <w:t xml:space="preserve">Воспитатель — человек, который занимается группой в целом, но </w:t>
      </w:r>
      <w:proofErr w:type="gramStart"/>
      <w:r>
        <w:t>в</w:t>
      </w:r>
      <w:proofErr w:type="gramEnd"/>
      <w:r>
        <w:t xml:space="preserve"> то же время знает все индивидуальные особенности каждого ребёнка. Он организует занятия в игровой форме по развитию мелкой моторики, основам счёта, геометрических форм и других начальных знаний об окружающем мире.</w:t>
      </w:r>
    </w:p>
    <w:p w:rsidR="00CA51FE" w:rsidRDefault="00CA51FE" w:rsidP="00B709C5">
      <w:pPr>
        <w:pStyle w:val="a3"/>
        <w:ind w:firstLine="284"/>
        <w:jc w:val="both"/>
      </w:pPr>
      <w:r>
        <w:t>Важно понимать, что не только воспитателю необходимо поддерживать контакт с родителями. С семьями воспитанников работают и другие специалисты ДОУ:</w:t>
      </w:r>
    </w:p>
    <w:p w:rsidR="00CA51FE" w:rsidRDefault="00CA51FE" w:rsidP="00A9486D">
      <w:pPr>
        <w:pStyle w:val="a3"/>
        <w:numPr>
          <w:ilvl w:val="0"/>
          <w:numId w:val="4"/>
        </w:numPr>
        <w:jc w:val="both"/>
      </w:pPr>
      <w:r>
        <w:t>Логопед. Правильная постановка речи ребёнка имеет огромное значение в его социализации. Важно чтобы ребёнок и дома продолжал говорить правильно и чисто. Поэтому так необходима тесная работа логопеда с родителями, в формах открытых занятий, раздаточного материала, групповых консультаций и индивидуальных бесед.</w:t>
      </w:r>
    </w:p>
    <w:p w:rsidR="00CA51FE" w:rsidRPr="00B709C5" w:rsidRDefault="00CA51FE" w:rsidP="00A948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9C5">
        <w:rPr>
          <w:rFonts w:ascii="Times New Roman" w:hAnsi="Times New Roman" w:cs="Times New Roman"/>
          <w:sz w:val="24"/>
          <w:szCs w:val="24"/>
        </w:rPr>
        <w:t>Инструктор по физической культуре также нуждается в работе с родительской общественностью. Ведь только в связке «детский сад — семья» можно привить ребёнку любовь к здоровому образу жизни. Инструктор может использовать такие формы работы с родителями, как активные игры, совместные прогулки, анкетирование, открытые занятия и групповые консультации.</w:t>
      </w:r>
    </w:p>
    <w:p w:rsidR="00CA51FE" w:rsidRPr="00B709C5" w:rsidRDefault="00CA51FE" w:rsidP="00A948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9C5">
        <w:rPr>
          <w:rFonts w:ascii="Times New Roman" w:hAnsi="Times New Roman" w:cs="Times New Roman"/>
          <w:sz w:val="24"/>
          <w:szCs w:val="24"/>
        </w:rPr>
        <w:t>Музыкальный руководитель. Задача музыкального руководителя — воспитать в детях чувство прекрасного, любовь к творчеству, уверенность в себе и своих силах, и родительская общественность может в этом помочь. Музыкальный руководитель может проводить опросы и анкетирование среди родителей. А родители могут активно помогать в подготовке музыкальных праздников и мероприятий.</w:t>
      </w:r>
    </w:p>
    <w:sectPr w:rsidR="00CA51FE" w:rsidRPr="00B709C5" w:rsidSect="00B709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9FA"/>
    <w:multiLevelType w:val="multilevel"/>
    <w:tmpl w:val="9BA0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71F78"/>
    <w:multiLevelType w:val="multilevel"/>
    <w:tmpl w:val="701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61DDF"/>
    <w:multiLevelType w:val="multilevel"/>
    <w:tmpl w:val="4E38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C61B5"/>
    <w:multiLevelType w:val="multilevel"/>
    <w:tmpl w:val="56F8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469"/>
    <w:rsid w:val="004B2D72"/>
    <w:rsid w:val="007875CD"/>
    <w:rsid w:val="007A2BBD"/>
    <w:rsid w:val="00A10469"/>
    <w:rsid w:val="00A9486D"/>
    <w:rsid w:val="00B709C5"/>
    <w:rsid w:val="00CA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04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1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0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dcterms:created xsi:type="dcterms:W3CDTF">2020-01-23T12:09:00Z</dcterms:created>
  <dcterms:modified xsi:type="dcterms:W3CDTF">2020-01-30T06:19:00Z</dcterms:modified>
</cp:coreProperties>
</file>